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7674" w14:textId="11F9B34B" w:rsidR="000A2007" w:rsidRPr="0058503A" w:rsidRDefault="00A56238" w:rsidP="000A2007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073274B6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E70969" w:rsidRPr="0054794C">
        <w:rPr>
          <w:rFonts w:cs="Arial"/>
          <w:caps/>
        </w:rPr>
        <w:t>systemu dystrybucyjnego przyłączonego do systemu innego niż system przesyłowy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16F907A" w14:textId="77777777" w:rsidR="00B61255" w:rsidRPr="006158C2" w:rsidRDefault="00B61255" w:rsidP="00B61255">
      <w:pPr>
        <w:spacing w:before="240"/>
        <w:ind w:firstLine="5528"/>
        <w:rPr>
          <w:rFonts w:cs="Arial"/>
          <w:b/>
          <w:bCs/>
          <w:sz w:val="22"/>
        </w:rPr>
      </w:pPr>
      <w:r w:rsidRPr="006158C2">
        <w:rPr>
          <w:rFonts w:cs="Arial"/>
          <w:b/>
          <w:bCs/>
          <w:sz w:val="22"/>
        </w:rPr>
        <w:t>Mashav Management Sp. z o. o.</w:t>
      </w:r>
    </w:p>
    <w:p w14:paraId="6006978C" w14:textId="77777777" w:rsidR="00B61255" w:rsidRPr="00087626" w:rsidRDefault="00B61255" w:rsidP="00B61255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>
        <w:rPr>
          <w:rFonts w:cs="Arial"/>
          <w:b/>
          <w:bCs/>
          <w:sz w:val="22"/>
        </w:rPr>
        <w:t>Zielna 37, bud. C, p. XII</w:t>
      </w:r>
    </w:p>
    <w:p w14:paraId="77F0C02E" w14:textId="77777777" w:rsidR="00B61255" w:rsidRPr="00087626" w:rsidRDefault="00B61255" w:rsidP="00B61255">
      <w:pPr>
        <w:ind w:firstLine="5529"/>
        <w:rPr>
          <w:rFonts w:cs="Arial"/>
          <w:b/>
          <w:szCs w:val="24"/>
        </w:rPr>
      </w:pPr>
      <w:r>
        <w:rPr>
          <w:rFonts w:cs="Arial"/>
          <w:b/>
          <w:bCs/>
          <w:sz w:val="22"/>
        </w:rPr>
        <w:t>00</w:t>
      </w:r>
      <w:r w:rsidRPr="00087626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108 Warszawa</w:t>
      </w:r>
    </w:p>
    <w:p w14:paraId="59D937DA" w14:textId="4602B892" w:rsidR="00090C8B" w:rsidRPr="00D74DFB" w:rsidRDefault="00090C8B" w:rsidP="00090C8B">
      <w:pPr>
        <w:ind w:firstLine="5529"/>
        <w:rPr>
          <w:rFonts w:cs="Arial"/>
          <w:b/>
          <w:bCs/>
          <w:sz w:val="22"/>
        </w:rPr>
      </w:pPr>
    </w:p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17F727E5" w:rsidR="000A2007" w:rsidRPr="00BB65C5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</w:t>
      </w:r>
      <w:r w:rsidR="000624EF">
        <w:rPr>
          <w:rFonts w:cs="Arial"/>
          <w:b/>
          <w:sz w:val="28"/>
          <w:szCs w:val="28"/>
        </w:rPr>
        <w:t>URZĄ</w:t>
      </w:r>
      <w:r w:rsidR="00A96F93">
        <w:rPr>
          <w:rFonts w:cs="Arial"/>
          <w:b/>
          <w:sz w:val="28"/>
          <w:szCs w:val="28"/>
        </w:rPr>
        <w:t xml:space="preserve">DZEŃ </w:t>
      </w:r>
      <w:r w:rsidR="00A77D2D">
        <w:rPr>
          <w:rFonts w:cs="Arial"/>
          <w:b/>
          <w:sz w:val="28"/>
          <w:szCs w:val="28"/>
        </w:rPr>
        <w:t>MOGĄC</w:t>
      </w:r>
      <w:r w:rsidR="004B4A61">
        <w:rPr>
          <w:rFonts w:cs="Arial"/>
          <w:b/>
          <w:sz w:val="28"/>
          <w:szCs w:val="28"/>
        </w:rPr>
        <w:t>EJ</w:t>
      </w:r>
      <w:r w:rsidRPr="0058503A">
        <w:rPr>
          <w:rFonts w:cs="Arial"/>
          <w:b/>
          <w:sz w:val="28"/>
          <w:szCs w:val="28"/>
        </w:rPr>
        <w:t xml:space="preserve"> MIEĆ WPŁYW NA ZDOLNOŚCI TECHNICZNE </w:t>
      </w:r>
      <w:r w:rsidR="00BB65C5" w:rsidRPr="00BB65C5">
        <w:rPr>
          <w:b/>
          <w:caps/>
          <w:sz w:val="28"/>
          <w:szCs w:val="28"/>
        </w:rPr>
        <w:t>istniejącego systemu dystrybucyjnego przyłączonego do systemu innego niż system przesyłowy</w:t>
      </w:r>
      <w:r w:rsidR="0054794C">
        <w:rPr>
          <w:b/>
          <w:caps/>
          <w:sz w:val="28"/>
          <w:szCs w:val="28"/>
        </w:rPr>
        <w:t xml:space="preserve"> 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7777777" w:rsidR="000A2007" w:rsidRPr="0058503A" w:rsidRDefault="000A2007" w:rsidP="000A2007">
      <w:pPr>
        <w:rPr>
          <w:rFonts w:cs="Arial"/>
          <w:szCs w:val="24"/>
        </w:rPr>
      </w:pPr>
    </w:p>
    <w:p w14:paraId="3A18F643" w14:textId="7025D9D3" w:rsidR="000A2007" w:rsidRDefault="000A2007" w:rsidP="000A2007">
      <w:pPr>
        <w:rPr>
          <w:rFonts w:cs="Arial"/>
          <w:szCs w:val="24"/>
        </w:rPr>
      </w:pPr>
    </w:p>
    <w:p w14:paraId="77225B46" w14:textId="7C1494B9" w:rsidR="0030201B" w:rsidRDefault="0030201B" w:rsidP="000A2007">
      <w:pPr>
        <w:rPr>
          <w:rFonts w:cs="Arial"/>
          <w:szCs w:val="24"/>
        </w:rPr>
      </w:pPr>
    </w:p>
    <w:p w14:paraId="3C9A66A2" w14:textId="0A601E36" w:rsidR="0030201B" w:rsidRDefault="0030201B" w:rsidP="000A2007">
      <w:pPr>
        <w:rPr>
          <w:rFonts w:cs="Arial"/>
          <w:szCs w:val="24"/>
        </w:rPr>
      </w:pPr>
    </w:p>
    <w:p w14:paraId="2473AA6D" w14:textId="045DE2E8" w:rsidR="0030201B" w:rsidRDefault="0030201B" w:rsidP="000A2007">
      <w:pPr>
        <w:rPr>
          <w:rFonts w:cs="Arial"/>
          <w:szCs w:val="24"/>
        </w:rPr>
      </w:pPr>
    </w:p>
    <w:p w14:paraId="20D68073" w14:textId="600A8F05" w:rsidR="0030201B" w:rsidRDefault="0030201B" w:rsidP="000A2007">
      <w:pPr>
        <w:rPr>
          <w:rFonts w:cs="Arial"/>
          <w:szCs w:val="24"/>
        </w:rPr>
      </w:pPr>
    </w:p>
    <w:p w14:paraId="101DAB74" w14:textId="5D47458C" w:rsidR="0030201B" w:rsidRDefault="0030201B" w:rsidP="000A2007">
      <w:pPr>
        <w:rPr>
          <w:rFonts w:cs="Arial"/>
          <w:szCs w:val="24"/>
        </w:rPr>
      </w:pPr>
    </w:p>
    <w:p w14:paraId="124405D9" w14:textId="56A0FE38" w:rsidR="0030201B" w:rsidRDefault="0030201B" w:rsidP="000A2007">
      <w:pPr>
        <w:rPr>
          <w:rFonts w:cs="Arial"/>
          <w:szCs w:val="24"/>
        </w:rPr>
      </w:pPr>
    </w:p>
    <w:p w14:paraId="79458082" w14:textId="7A5FF714" w:rsidR="0030201B" w:rsidRDefault="0030201B" w:rsidP="000A2007">
      <w:pPr>
        <w:rPr>
          <w:rFonts w:cs="Arial"/>
          <w:szCs w:val="24"/>
        </w:rPr>
      </w:pPr>
    </w:p>
    <w:p w14:paraId="4E96C435" w14:textId="08F20E88" w:rsidR="0030201B" w:rsidRDefault="0030201B" w:rsidP="000A2007">
      <w:pPr>
        <w:rPr>
          <w:rFonts w:cs="Arial"/>
          <w:szCs w:val="24"/>
        </w:rPr>
      </w:pPr>
    </w:p>
    <w:p w14:paraId="492432C0" w14:textId="0CBBC433" w:rsidR="0030201B" w:rsidRDefault="0030201B" w:rsidP="000A2007">
      <w:pPr>
        <w:rPr>
          <w:rFonts w:cs="Arial"/>
          <w:szCs w:val="24"/>
        </w:rPr>
      </w:pPr>
    </w:p>
    <w:p w14:paraId="1A6280D7" w14:textId="4FF5874E" w:rsidR="0030201B" w:rsidRDefault="0030201B" w:rsidP="000A2007">
      <w:pPr>
        <w:rPr>
          <w:rFonts w:cs="Arial"/>
          <w:szCs w:val="24"/>
        </w:rPr>
      </w:pPr>
    </w:p>
    <w:p w14:paraId="195494F4" w14:textId="5CE31168" w:rsidR="0030201B" w:rsidRDefault="0030201B" w:rsidP="000A2007">
      <w:pPr>
        <w:rPr>
          <w:rFonts w:cs="Arial"/>
          <w:szCs w:val="24"/>
        </w:rPr>
      </w:pPr>
    </w:p>
    <w:p w14:paraId="0E1FA88A" w14:textId="6F915CDE" w:rsidR="0030201B" w:rsidRDefault="0030201B" w:rsidP="000A2007">
      <w:pPr>
        <w:rPr>
          <w:rFonts w:cs="Arial"/>
          <w:szCs w:val="24"/>
        </w:rPr>
      </w:pPr>
    </w:p>
    <w:p w14:paraId="36A4AD54" w14:textId="669A52F2" w:rsidR="0030201B" w:rsidRDefault="0030201B" w:rsidP="000A2007">
      <w:pPr>
        <w:rPr>
          <w:rFonts w:cs="Arial"/>
          <w:szCs w:val="24"/>
        </w:rPr>
      </w:pPr>
    </w:p>
    <w:p w14:paraId="496CE92D" w14:textId="6465B3EF" w:rsidR="0030201B" w:rsidRPr="0030201B" w:rsidRDefault="0030201B" w:rsidP="000A2007">
      <w:pPr>
        <w:rPr>
          <w:rFonts w:cs="Arial"/>
          <w:i/>
          <w:iCs/>
          <w:sz w:val="18"/>
          <w:szCs w:val="18"/>
        </w:rPr>
      </w:pPr>
      <w:r w:rsidRPr="0030201B">
        <w:rPr>
          <w:rFonts w:cs="Arial"/>
          <w:i/>
          <w:iCs/>
          <w:sz w:val="18"/>
          <w:szCs w:val="18"/>
          <w:vertAlign w:val="superscript"/>
        </w:rPr>
        <w:t>1</w:t>
      </w:r>
      <w:r w:rsidRPr="0030201B">
        <w:rPr>
          <w:rFonts w:cs="Arial"/>
          <w:i/>
          <w:iCs/>
          <w:sz w:val="18"/>
          <w:szCs w:val="18"/>
        </w:rPr>
        <w:t xml:space="preserve"> - OSD</w:t>
      </w:r>
    </w:p>
    <w:p w14:paraId="6AAC471F" w14:textId="2A9F7E62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23D3C680" w:rsidR="00F57E22" w:rsidRPr="00A77D2D" w:rsidRDefault="00F57E22" w:rsidP="00A77D2D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  <w:szCs w:val="24"/>
        </w:rPr>
        <w:t xml:space="preserve">Zgodnie z postanowieniami </w:t>
      </w:r>
      <w:r w:rsidR="00CF06D0" w:rsidRPr="00A77D2D">
        <w:rPr>
          <w:rFonts w:cs="Arial"/>
          <w:szCs w:val="24"/>
        </w:rPr>
        <w:t xml:space="preserve">art. </w:t>
      </w:r>
      <w:r w:rsidRPr="00A77D2D">
        <w:rPr>
          <w:rFonts w:cs="Arial"/>
          <w:szCs w:val="24"/>
        </w:rPr>
        <w:t xml:space="preserve">4 </w:t>
      </w:r>
      <w:r w:rsidR="00C53BCF" w:rsidRPr="00A77D2D">
        <w:rPr>
          <w:rFonts w:cs="Arial"/>
          <w:szCs w:val="24"/>
        </w:rPr>
        <w:t>ust. 1 lit</w:t>
      </w:r>
      <w:r w:rsidR="007B13DC" w:rsidRPr="00A77D2D">
        <w:rPr>
          <w:rFonts w:cs="Arial"/>
          <w:szCs w:val="24"/>
        </w:rPr>
        <w:t>.</w:t>
      </w:r>
      <w:r w:rsidR="00C53BCF" w:rsidRPr="00A77D2D">
        <w:rPr>
          <w:rFonts w:cs="Arial"/>
          <w:szCs w:val="24"/>
        </w:rPr>
        <w:t xml:space="preserve"> a) </w:t>
      </w:r>
      <w:r w:rsidRPr="00A77D2D">
        <w:rPr>
          <w:rFonts w:cs="Arial"/>
          <w:szCs w:val="24"/>
        </w:rPr>
        <w:t xml:space="preserve">Rozporządzenia Komisji (UE) </w:t>
      </w:r>
      <w:r w:rsidR="00A77D2D" w:rsidRPr="00A77D2D">
        <w:rPr>
          <w:rFonts w:cs="Arial"/>
          <w:szCs w:val="24"/>
        </w:rPr>
        <w:t>2016/1388 z dnia 17 sierpnia 2016 r.</w:t>
      </w:r>
      <w:r w:rsidRPr="00A77D2D">
        <w:rPr>
          <w:rFonts w:cs="Arial"/>
          <w:szCs w:val="24"/>
        </w:rPr>
        <w:t xml:space="preserve">, ustanawiającego kodeks sieci dotyczący </w:t>
      </w:r>
      <w:r w:rsidR="00A77D2D" w:rsidRPr="00A77D2D">
        <w:rPr>
          <w:rFonts w:cs="Arial"/>
          <w:szCs w:val="24"/>
        </w:rPr>
        <w:t>przyłączania odbioru (zwanym dalej: „NC DC”)</w:t>
      </w:r>
      <w:r w:rsidRPr="00A77D2D">
        <w:rPr>
          <w:rFonts w:cs="Arial"/>
          <w:szCs w:val="24"/>
        </w:rPr>
        <w:t>, informacje zawarte</w:t>
      </w:r>
      <w:r w:rsidR="00A77D2D" w:rsidRPr="00A77D2D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w POWIADOMIENIU o planowanej modernizacji lub wymianie </w:t>
      </w:r>
      <w:r w:rsidR="003E62DF">
        <w:rPr>
          <w:rFonts w:cs="Arial"/>
          <w:szCs w:val="24"/>
        </w:rPr>
        <w:t xml:space="preserve">urządzeń </w:t>
      </w:r>
      <w:r w:rsidR="00A77D2D" w:rsidRPr="00A77D2D">
        <w:rPr>
          <w:rFonts w:cs="Arial"/>
          <w:szCs w:val="24"/>
        </w:rPr>
        <w:t>mogąc</w:t>
      </w:r>
      <w:r w:rsidR="004B4A61">
        <w:rPr>
          <w:rFonts w:cs="Arial"/>
          <w:szCs w:val="24"/>
        </w:rPr>
        <w:t>ej</w:t>
      </w:r>
      <w:r w:rsidRPr="00A77D2D">
        <w:rPr>
          <w:rFonts w:cs="Arial"/>
          <w:szCs w:val="24"/>
        </w:rPr>
        <w:t xml:space="preserve"> mieć wpływ na zdolności techniczne </w:t>
      </w:r>
      <w:r w:rsidR="004B4A61">
        <w:rPr>
          <w:rFonts w:cs="Arial"/>
          <w:szCs w:val="24"/>
        </w:rPr>
        <w:t xml:space="preserve">istniejącego </w:t>
      </w:r>
      <w:r w:rsidR="00A77D2D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8F1BE9">
        <w:rPr>
          <w:rFonts w:cs="Arial"/>
          <w:szCs w:val="24"/>
        </w:rPr>
        <w:t>,</w:t>
      </w:r>
      <w:r w:rsidR="0054794C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będą podstawą do </w:t>
      </w:r>
      <w:r w:rsidR="00C53BCF" w:rsidRPr="00A77D2D">
        <w:rPr>
          <w:rFonts w:cs="Arial"/>
          <w:szCs w:val="24"/>
        </w:rPr>
        <w:t>oceny</w:t>
      </w:r>
      <w:r w:rsidRPr="00A77D2D">
        <w:rPr>
          <w:rFonts w:cs="Arial"/>
          <w:szCs w:val="24"/>
        </w:rPr>
        <w:t xml:space="preserve"> przez </w:t>
      </w:r>
      <w:r w:rsidR="00DD0E27">
        <w:rPr>
          <w:rFonts w:cs="Arial"/>
          <w:szCs w:val="24"/>
        </w:rPr>
        <w:t>OSD</w:t>
      </w:r>
      <w:r w:rsidR="00CF06D0" w:rsidRPr="00A77D2D">
        <w:rPr>
          <w:rFonts w:cs="Arial"/>
          <w:szCs w:val="24"/>
        </w:rPr>
        <w:t xml:space="preserve"> </w:t>
      </w:r>
      <w:r w:rsidR="00041418" w:rsidRPr="00A77D2D">
        <w:rPr>
          <w:rFonts w:cs="Arial"/>
          <w:szCs w:val="24"/>
        </w:rPr>
        <w:t>czy</w:t>
      </w:r>
      <w:r w:rsidRPr="00A77D2D">
        <w:rPr>
          <w:rFonts w:cs="Arial"/>
          <w:szCs w:val="24"/>
        </w:rPr>
        <w:t xml:space="preserve"> stanowi ona istotną modyfikację.</w:t>
      </w:r>
    </w:p>
    <w:p w14:paraId="0CD523F6" w14:textId="54F9186F" w:rsidR="00F57E22" w:rsidRPr="00A77D2D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</w:rPr>
        <w:t xml:space="preserve">W przypadku, gdy POWIADOMIENIE jest niekompletne, to jest </w:t>
      </w:r>
      <w:r w:rsidR="007B13DC" w:rsidRPr="00A77D2D">
        <w:rPr>
          <w:rFonts w:cs="Arial"/>
        </w:rPr>
        <w:br/>
      </w:r>
      <w:r w:rsidRPr="00A77D2D">
        <w:rPr>
          <w:rFonts w:cs="Arial"/>
        </w:rPr>
        <w:t xml:space="preserve">w szczególności informacje podane przez właściciela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A77D2D">
        <w:rPr>
          <w:rFonts w:cs="Arial"/>
        </w:rPr>
        <w:t xml:space="preserve">, w tym dokumenty dołączone do POWIADOMIENIA, są niepoprawnie wypełnione, zawierają niepełne informacje, są nieczytelne, niejasne, właściciel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A77D2D">
        <w:rPr>
          <w:rFonts w:cs="Arial"/>
        </w:rPr>
        <w:t xml:space="preserve"> </w:t>
      </w:r>
      <w:r w:rsidRPr="00A77D2D">
        <w:rPr>
          <w:rFonts w:cs="Arial"/>
        </w:rPr>
        <w:t>będzie zobowiązany uzupełnić POWIADOMIENIE w terminie 14 dni licząc od dnia otrzymania wezwania, w sposób pozwalający uznać je za kompletn</w:t>
      </w:r>
      <w:r w:rsidR="00252F23" w:rsidRPr="00A77D2D">
        <w:rPr>
          <w:rFonts w:cs="Arial"/>
        </w:rPr>
        <w:t>e</w:t>
      </w:r>
      <w:r w:rsidRPr="00A77D2D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5BA53F1E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właściciela </w:t>
      </w:r>
      <w:r w:rsidR="00640482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</w:rPr>
        <w:t xml:space="preserve"> </w:t>
      </w:r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139CA30C" w:rsidR="00F57E22" w:rsidRPr="0058503A" w:rsidRDefault="00F57E22" w:rsidP="00BB65C5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 xml:space="preserve">Właściciel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</w:t>
      </w:r>
      <w:r w:rsidR="00DD0E27">
        <w:rPr>
          <w:rFonts w:cs="Arial"/>
          <w:szCs w:val="24"/>
        </w:rPr>
        <w:t>OSD</w:t>
      </w:r>
      <w:r w:rsidR="003C2ABD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 xml:space="preserve">Powiadomienie o planowanej modernizacji lub wymianie </w:t>
      </w:r>
      <w:r w:rsidR="003E62DF">
        <w:rPr>
          <w:rFonts w:cs="Arial"/>
          <w:i/>
          <w:szCs w:val="24"/>
        </w:rPr>
        <w:t xml:space="preserve">urządzeń </w:t>
      </w:r>
      <w:r w:rsidR="004B4A61">
        <w:rPr>
          <w:rFonts w:cs="Arial"/>
          <w:i/>
          <w:szCs w:val="24"/>
        </w:rPr>
        <w:t>mogącej</w:t>
      </w:r>
      <w:r w:rsidRPr="0058503A">
        <w:rPr>
          <w:rFonts w:cs="Arial"/>
          <w:i/>
          <w:szCs w:val="24"/>
        </w:rPr>
        <w:t xml:space="preserve"> mieć wpływ na zdolności techniczne </w:t>
      </w:r>
      <w:r w:rsidR="00BB65C5">
        <w:rPr>
          <w:rFonts w:cs="Arial"/>
          <w:i/>
          <w:szCs w:val="24"/>
        </w:rPr>
        <w:t>istniejącego systemu dystrybucyjnego przyłączonego do systemu innego iż system przesyłowy</w:t>
      </w:r>
      <w:r w:rsidRPr="0058503A">
        <w:rPr>
          <w:rFonts w:cs="Arial"/>
          <w:szCs w:val="24"/>
        </w:rPr>
        <w:t>”.</w:t>
      </w:r>
    </w:p>
    <w:p w14:paraId="433D2307" w14:textId="59452ABD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DD0E27">
        <w:rPr>
          <w:rFonts w:cs="Arial"/>
          <w:szCs w:val="24"/>
        </w:rPr>
        <w:t>OSD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1B7589AE" w14:textId="08DC2DCE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54E70CD1" w14:textId="77777777" w:rsidR="00B61255" w:rsidRDefault="00B61255" w:rsidP="00B61255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bookmarkStart w:id="0" w:name="_Hlk162359614"/>
    </w:p>
    <w:p w14:paraId="3EE39CE5" w14:textId="77777777" w:rsidR="00B61255" w:rsidRPr="006158C2" w:rsidRDefault="00B61255" w:rsidP="00B61255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Mashav Management Sp. z o. o.</w:t>
      </w:r>
    </w:p>
    <w:p w14:paraId="3D06D768" w14:textId="77777777" w:rsidR="00B61255" w:rsidRPr="006158C2" w:rsidRDefault="00B61255" w:rsidP="00B61255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ul. Zielna 37, bud. C</w:t>
      </w:r>
      <w:r>
        <w:rPr>
          <w:rFonts w:cs="Arial"/>
        </w:rPr>
        <w:t>, p. XII</w:t>
      </w:r>
    </w:p>
    <w:p w14:paraId="4A827EEE" w14:textId="77777777" w:rsidR="00B61255" w:rsidRDefault="00B61255" w:rsidP="00B61255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00-108 Warszawa</w:t>
      </w:r>
    </w:p>
    <w:p w14:paraId="0B4C5B9D" w14:textId="77777777" w:rsidR="00B61255" w:rsidRPr="00087626" w:rsidRDefault="00B61255" w:rsidP="00B61255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bookmarkEnd w:id="0"/>
    <w:p w14:paraId="53C79E31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2C0CADAC" w14:textId="79B92988" w:rsidR="000A2007" w:rsidRPr="0058503A" w:rsidRDefault="00C31817" w:rsidP="00A77D2D">
      <w:pPr>
        <w:ind w:left="851" w:hanging="487"/>
        <w:jc w:val="both"/>
        <w:rPr>
          <w:rFonts w:cs="Arial"/>
        </w:rPr>
      </w:pPr>
      <w:r w:rsidRPr="0058503A">
        <w:rPr>
          <w:rFonts w:cs="Arial"/>
        </w:rPr>
        <w:t xml:space="preserve">1.8. </w:t>
      </w:r>
      <w:r w:rsidR="00E9333D" w:rsidRPr="0058503A">
        <w:rPr>
          <w:rFonts w:cs="Arial"/>
        </w:rPr>
        <w:t>POWIADOMIENI</w:t>
      </w:r>
      <w:r w:rsidR="00EE1907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</w:t>
      </w:r>
      <w:r w:rsidR="00E9333D" w:rsidRPr="0058503A">
        <w:rPr>
          <w:rFonts w:cs="Arial"/>
        </w:rPr>
        <w:t>powinno</w:t>
      </w:r>
      <w:r w:rsidR="000A2007" w:rsidRPr="0058503A">
        <w:rPr>
          <w:rFonts w:cs="Arial"/>
        </w:rPr>
        <w:t xml:space="preserve"> być podpisan</w:t>
      </w:r>
      <w:r w:rsidR="00E9333D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zgodnie z zasadami reprezentacji </w:t>
      </w:r>
      <w:r w:rsidR="00A77D2D">
        <w:rPr>
          <w:rFonts w:cs="Arial"/>
        </w:rPr>
        <w:t xml:space="preserve">obowiązującymi u </w:t>
      </w:r>
      <w:r w:rsidR="00A77D2D"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0A2007" w:rsidRPr="0058503A">
        <w:rPr>
          <w:rFonts w:cs="Arial"/>
        </w:rPr>
        <w:t>.</w:t>
      </w: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6AD94DF1" w14:textId="103760B3" w:rsidR="00B23069" w:rsidRPr="0058503A" w:rsidRDefault="00B23069" w:rsidP="00F077F5">
      <w:pPr>
        <w:pageBreakBefore/>
        <w:numPr>
          <w:ilvl w:val="0"/>
          <w:numId w:val="6"/>
        </w:numPr>
        <w:tabs>
          <w:tab w:val="left" w:pos="9072"/>
        </w:tabs>
        <w:ind w:left="426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8F1BE9" w:rsidRPr="008F1BE9">
        <w:rPr>
          <w:rFonts w:cs="Arial"/>
          <w:b/>
          <w:szCs w:val="24"/>
        </w:rPr>
        <w:t xml:space="preserve">systemu dystrybucyjnego </w:t>
      </w:r>
      <w:r w:rsidR="00F077F5" w:rsidRPr="00F077F5">
        <w:rPr>
          <w:rFonts w:cs="Arial"/>
          <w:b/>
          <w:szCs w:val="24"/>
        </w:rPr>
        <w:t>przyłączonego do systemu innego niż przesyłowy</w:t>
      </w:r>
    </w:p>
    <w:p w14:paraId="2D90085E" w14:textId="4E6DD369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DD0E27">
        <w:rPr>
          <w:rFonts w:cs="Arial"/>
        </w:rPr>
        <w:t>OSD</w:t>
      </w:r>
      <w:r w:rsidR="00D47D6B" w:rsidRPr="00B054CB">
        <w:rPr>
          <w:rFonts w:cs="Arial"/>
        </w:rPr>
        <w:t xml:space="preserve"> </w:t>
      </w:r>
      <w:r w:rsidRPr="00B054CB">
        <w:rPr>
          <w:rFonts w:cs="Arial"/>
        </w:rPr>
        <w:t xml:space="preserve">oraz </w:t>
      </w:r>
      <w:r w:rsidR="00E9333D" w:rsidRPr="00B054CB">
        <w:rPr>
          <w:rFonts w:cs="Arial"/>
        </w:rPr>
        <w:t xml:space="preserve">właścicielem </w:t>
      </w:r>
      <w:r w:rsidR="008F1BE9" w:rsidRPr="00B054CB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1A9F0526" w:rsidR="00B23069" w:rsidRPr="0058503A" w:rsidRDefault="00B23069" w:rsidP="00990057">
      <w:pPr>
        <w:numPr>
          <w:ilvl w:val="0"/>
          <w:numId w:val="12"/>
        </w:numPr>
        <w:tabs>
          <w:tab w:val="left" w:pos="567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77777777" w:rsidR="00B23069" w:rsidRPr="0058503A" w:rsidRDefault="00B23069" w:rsidP="00990057">
      <w:pPr>
        <w:pStyle w:val="Tekstpodstawowy"/>
        <w:numPr>
          <w:ilvl w:val="0"/>
          <w:numId w:val="29"/>
        </w:numPr>
        <w:ind w:left="426" w:hanging="426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lastRenderedPageBreak/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16B419B7" w14:textId="554498EE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</w:t>
      </w:r>
      <w:r w:rsidR="00876C99">
        <w:rPr>
          <w:rFonts w:cs="Arial"/>
        </w:rPr>
        <w:t>.3</w:t>
      </w:r>
      <w:r w:rsidRPr="0058503A">
        <w:rPr>
          <w:rFonts w:cs="Arial"/>
        </w:rPr>
        <w:t xml:space="preserve">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</w:t>
      </w:r>
      <w:r w:rsidR="00452226">
        <w:rPr>
          <w:rFonts w:cs="Arial"/>
        </w:rPr>
        <w:t>.</w:t>
      </w:r>
      <w:r w:rsidR="00876C99">
        <w:rPr>
          <w:rFonts w:cs="Arial"/>
        </w:rPr>
        <w:t>3</w:t>
      </w:r>
      <w:r w:rsidRPr="0058503A">
        <w:rPr>
          <w:rFonts w:cs="Arial"/>
        </w:rPr>
        <w:t xml:space="preserve">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6EA3BB86" w:rsidR="00B23069" w:rsidRPr="00E456D3" w:rsidRDefault="00B23069" w:rsidP="00F077F5">
      <w:pPr>
        <w:numPr>
          <w:ilvl w:val="0"/>
          <w:numId w:val="15"/>
        </w:numPr>
        <w:spacing w:after="120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E9333D" w:rsidRPr="008F1BE9">
        <w:rPr>
          <w:rFonts w:cs="Arial"/>
          <w:b/>
        </w:rPr>
        <w:t>,</w:t>
      </w:r>
      <w:r w:rsidR="00E9333D" w:rsidRPr="0058503A">
        <w:rPr>
          <w:rFonts w:cs="Arial"/>
          <w:b/>
        </w:rPr>
        <w:t xml:space="preserve"> </w:t>
      </w:r>
      <w:r w:rsidR="00936C0B" w:rsidRPr="0058503A">
        <w:rPr>
          <w:rFonts w:cs="Arial"/>
          <w:b/>
        </w:rPr>
        <w:t>dla które</w:t>
      </w:r>
      <w:r w:rsidR="004B4A61">
        <w:rPr>
          <w:rFonts w:cs="Arial"/>
          <w:b/>
        </w:rPr>
        <w:t>go</w:t>
      </w:r>
      <w:r w:rsidR="00936C0B" w:rsidRPr="0058503A">
        <w:rPr>
          <w:rFonts w:cs="Arial"/>
          <w:b/>
        </w:rPr>
        <w:t xml:space="preserve"> planowana jest modernizacja lub wymiana </w:t>
      </w:r>
      <w:r w:rsidR="003E62DF">
        <w:rPr>
          <w:rFonts w:cs="Arial"/>
          <w:b/>
        </w:rPr>
        <w:t xml:space="preserve">urządzeń </w:t>
      </w:r>
      <w:r w:rsidR="00936C0B" w:rsidRPr="0058503A">
        <w:rPr>
          <w:rFonts w:cs="Arial"/>
          <w:b/>
        </w:rPr>
        <w:t>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</w:t>
      </w:r>
      <w:r w:rsidR="004B4A61">
        <w:rPr>
          <w:rFonts w:cs="Arial"/>
          <w:b/>
        </w:rPr>
        <w:t>jego</w:t>
      </w:r>
      <w:r w:rsidR="00936C0B" w:rsidRPr="0058503A">
        <w:rPr>
          <w:rFonts w:cs="Arial"/>
          <w:b/>
        </w:rPr>
        <w:t xml:space="preserve">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A77D2D">
        <w:trPr>
          <w:cantSplit/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5902EAB" w14:textId="4A0113EF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 w:rsidR="009611B8">
              <w:rPr>
                <w:rFonts w:cs="Arial"/>
              </w:rPr>
              <w:t xml:space="preserve"> – przyłącze podstawowe</w:t>
            </w:r>
          </w:p>
        </w:tc>
      </w:tr>
      <w:tr w:rsidR="009611B8" w:rsidRPr="0058503A" w14:paraId="5ACF164D" w14:textId="77777777" w:rsidTr="00A77D2D">
        <w:trPr>
          <w:cantSplit/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74A31B4B" w14:textId="77777777" w:rsidR="009611B8" w:rsidRPr="00EA6CB2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5AF5AC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F90D7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45B47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1E7E19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D84D9C" w14:textId="74DAD249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65348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55C381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9F73D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CED506" w14:textId="61417609" w:rsidR="009611B8" w:rsidRPr="0058503A" w:rsidRDefault="009611B8" w:rsidP="009611B8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rezerwowe</w:t>
            </w: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6DAD7A19" w:rsidR="00F57E22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podstawowe</w:t>
            </w:r>
          </w:p>
        </w:tc>
      </w:tr>
      <w:tr w:rsidR="009611B8" w:rsidRPr="0058503A" w14:paraId="494EB628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2A6D64E" w14:textId="77777777" w:rsidR="009611B8" w:rsidRPr="00EA6CB2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852D0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DE5A8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302DAE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54946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E8CCD5" w14:textId="348F08B4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06EF61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A3A92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45E72E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9C29804" w14:textId="0582A923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rezerwowe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PPE(zgodnie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54794C" w:rsidRPr="0058503A" w14:paraId="1D2B6AE8" w14:textId="77777777" w:rsidTr="00EE5016">
        <w:trPr>
          <w:trHeight w:hRule="exact" w:val="284"/>
        </w:trPr>
        <w:tc>
          <w:tcPr>
            <w:tcW w:w="284" w:type="dxa"/>
          </w:tcPr>
          <w:p w14:paraId="6B4FCD0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79FF0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920C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AB7AE3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96355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88895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09C6DD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1EFA9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FE7F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F3C82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2419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AABA8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3DA1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926B8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345609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D58D5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9CC01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1F8A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2C6D9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7514A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6C3A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ACCE3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6FC0B6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40F0E3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662E7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10C086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B6D14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87B9F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6B19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06EA49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56A77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476BA" w14:textId="77777777" w:rsidR="0054794C" w:rsidRPr="00E456D3" w:rsidRDefault="0054794C" w:rsidP="00EE5016">
            <w:pPr>
              <w:rPr>
                <w:rFonts w:cs="Arial"/>
              </w:rPr>
            </w:pPr>
          </w:p>
        </w:tc>
      </w:tr>
      <w:tr w:rsidR="0054794C" w:rsidRPr="0058503A" w14:paraId="3AFFAD7D" w14:textId="77777777" w:rsidTr="00EE5016">
        <w:trPr>
          <w:trHeight w:hRule="exact" w:val="284"/>
        </w:trPr>
        <w:tc>
          <w:tcPr>
            <w:tcW w:w="284" w:type="dxa"/>
          </w:tcPr>
          <w:p w14:paraId="19F0209F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202B36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2679F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250F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89428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A790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92EE8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D5356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6E055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CF7D1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FE0AA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EBB72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F4BFC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72C82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75768F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51FF20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B54AC9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2EAE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A1FEC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7543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66D4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AB94C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74CCD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CA4700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12AA1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3D4B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4A90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6559F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3A470F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4BF80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F35C0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1F54A9" w14:textId="77777777" w:rsidR="0054794C" w:rsidRPr="00E456D3" w:rsidRDefault="0054794C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1A5DE923" w:rsidR="00FB4246" w:rsidRPr="00E456D3" w:rsidRDefault="00FB4246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lastRenderedPageBreak/>
        <w:t xml:space="preserve">Nr </w:t>
      </w:r>
      <w:r w:rsidRPr="00EA6CB2">
        <w:rPr>
          <w:rFonts w:cs="Arial"/>
        </w:rPr>
        <w:t>umowy o świadczenie usług dystrybucji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1F5EEBDE" w:rsidR="00765B8D" w:rsidRPr="00E456D3" w:rsidRDefault="00765B8D" w:rsidP="00F077F5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="003E62DF">
        <w:rPr>
          <w:rFonts w:cs="Arial"/>
          <w:b/>
        </w:rPr>
        <w:t xml:space="preserve"> urządzeń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techniczne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A913B7" w:rsidRPr="008F1BE9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9"/>
      </w:tblGrid>
      <w:tr w:rsidR="00A913B7" w:rsidRPr="0058503A" w14:paraId="7FC77902" w14:textId="77777777" w:rsidTr="0045222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9"/>
      </w:tblGrid>
      <w:tr w:rsidR="00A913B7" w:rsidRPr="0058503A" w14:paraId="25212540" w14:textId="77777777" w:rsidTr="0045222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50943D6C" w:rsidR="00FB4246" w:rsidRPr="00E456D3" w:rsidRDefault="00FB4246" w:rsidP="00F077F5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</w:t>
      </w:r>
      <w:r w:rsidR="003E62DF">
        <w:rPr>
          <w:rFonts w:cs="Arial"/>
          <w:b/>
        </w:rPr>
        <w:t>urządzeń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</w:t>
      </w:r>
      <w:r w:rsidRPr="008F1BE9">
        <w:rPr>
          <w:rFonts w:cs="Arial"/>
          <w:b/>
        </w:rPr>
        <w:t xml:space="preserve">techniczne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8F1BE9" w:rsidRPr="008F1BE9">
        <w:rPr>
          <w:rFonts w:cs="Arial"/>
          <w:b/>
          <w:szCs w:val="24"/>
        </w:rPr>
        <w:t>.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7C95721D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nr 1. Tabela zgłoszenia modernizacji</w:t>
      </w:r>
      <w:r w:rsidR="003C2ABD">
        <w:rPr>
          <w:rFonts w:cs="Arial"/>
          <w:bCs/>
        </w:rPr>
        <w:t xml:space="preserve"> lub wymiany</w:t>
      </w:r>
      <w:r w:rsidR="003E62DF">
        <w:rPr>
          <w:rFonts w:cs="Arial"/>
          <w:bCs/>
        </w:rPr>
        <w:t xml:space="preserve"> urządzeń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Default="00FB4246" w:rsidP="00FB4246">
      <w:pPr>
        <w:ind w:left="720"/>
        <w:rPr>
          <w:rFonts w:ascii="Times New Roman" w:hAnsi="Times New Roman"/>
          <w:szCs w:val="24"/>
        </w:rPr>
      </w:pPr>
    </w:p>
    <w:p w14:paraId="74FBCBD9" w14:textId="77777777" w:rsidR="0054794C" w:rsidRPr="0058503A" w:rsidRDefault="0054794C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2D8C1158" w:rsidR="00F57E22" w:rsidRPr="00640482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Tabela zgłoszenia modernizacji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urządz</w:t>
      </w:r>
      <w:r w:rsidR="00876C99">
        <w:rPr>
          <w:rStyle w:val="Pogrubienie"/>
          <w:rFonts w:ascii="Arial" w:hAnsi="Arial" w:cs="Arial"/>
          <w:b w:val="0"/>
          <w:color w:val="auto"/>
          <w:sz w:val="18"/>
          <w:szCs w:val="18"/>
        </w:rPr>
        <w:t>e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>ń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.</w:t>
      </w:r>
    </w:p>
    <w:p w14:paraId="71A0DAEF" w14:textId="1143A358" w:rsidR="0051174E" w:rsidRPr="00640482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NC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3838E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 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dokumentach opracowanych na podstawie NC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42FBEBD6" w14:textId="6ADE2B4D" w:rsidR="0051174E" w:rsidRPr="0064048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Potwierdzenie przez producenta urządzeń spełnienia wymagań określonych w IRiESP</w:t>
      </w:r>
      <w:r w:rsidR="00452226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CF06D0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/</w:t>
      </w:r>
      <w:r w:rsidR="00452226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CF06D0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IRiESD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wymiany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55934D47" w14:textId="6D8C6F08" w:rsidR="0051174E" w:rsidRPr="00640482" w:rsidRDefault="00EE1907" w:rsidP="00F077F5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Oświadczenie właściciela </w:t>
      </w:r>
      <w:r w:rsidR="008F1BE9" w:rsidRPr="00640482">
        <w:rPr>
          <w:rFonts w:ascii="Arial" w:hAnsi="Arial" w:cs="Arial"/>
          <w:sz w:val="18"/>
          <w:szCs w:val="18"/>
        </w:rPr>
        <w:t>systemu dystrybucyjnego</w:t>
      </w:r>
      <w:r w:rsidR="00F077F5">
        <w:rPr>
          <w:rFonts w:ascii="Arial" w:hAnsi="Arial" w:cs="Arial"/>
          <w:sz w:val="18"/>
          <w:szCs w:val="18"/>
        </w:rPr>
        <w:t xml:space="preserve"> </w:t>
      </w:r>
      <w:r w:rsidR="00F077F5" w:rsidRPr="00F077F5">
        <w:rPr>
          <w:rFonts w:ascii="Arial" w:hAnsi="Arial" w:cs="Arial"/>
          <w:sz w:val="18"/>
          <w:szCs w:val="18"/>
        </w:rPr>
        <w:t>przyłączonego do systemu innego niż przesyłowy</w:t>
      </w:r>
      <w:r w:rsidR="001A4A6A" w:rsidRPr="00640482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 własności </w:t>
      </w:r>
      <w:r w:rsidR="00F077F5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tego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systemu dystrybucyjnego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. </w:t>
      </w:r>
    </w:p>
    <w:p w14:paraId="0F088326" w14:textId="68301BFC" w:rsidR="0051174E" w:rsidRPr="00640482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40482">
        <w:rPr>
          <w:rFonts w:ascii="Arial" w:hAnsi="Arial" w:cs="Arial"/>
          <w:bCs/>
          <w:color w:val="auto"/>
          <w:sz w:val="18"/>
          <w:szCs w:val="18"/>
        </w:rPr>
        <w:t xml:space="preserve">Schemat jednokresowy przedstawiający stan istniejący oraz stan po przeprowadzonej </w:t>
      </w:r>
      <w:r w:rsidR="0058503A" w:rsidRPr="00640482">
        <w:rPr>
          <w:rFonts w:ascii="Arial" w:hAnsi="Arial" w:cs="Arial"/>
          <w:bCs/>
          <w:color w:val="auto"/>
          <w:sz w:val="18"/>
          <w:szCs w:val="18"/>
        </w:rPr>
        <w:t>modernizacji</w:t>
      </w:r>
      <w:r w:rsidR="00890B9C" w:rsidRPr="00640482">
        <w:rPr>
          <w:rFonts w:ascii="Arial" w:hAnsi="Arial" w:cs="Arial"/>
          <w:bCs/>
          <w:color w:val="auto"/>
          <w:sz w:val="18"/>
          <w:szCs w:val="18"/>
        </w:rPr>
        <w:t xml:space="preserve"> lub </w:t>
      </w:r>
      <w:r w:rsidR="00247E9B" w:rsidRPr="00640482">
        <w:rPr>
          <w:rFonts w:ascii="Arial" w:hAnsi="Arial" w:cs="Arial"/>
          <w:bCs/>
          <w:color w:val="auto"/>
          <w:sz w:val="18"/>
          <w:szCs w:val="18"/>
        </w:rPr>
        <w:t>wymianie</w:t>
      </w:r>
      <w:r w:rsidR="003E62DF">
        <w:rPr>
          <w:rFonts w:ascii="Arial" w:hAnsi="Arial" w:cs="Arial"/>
          <w:bCs/>
          <w:color w:val="auto"/>
          <w:sz w:val="18"/>
          <w:szCs w:val="18"/>
        </w:rPr>
        <w:t xml:space="preserve"> urządzeń</w:t>
      </w:r>
      <w:r w:rsidRPr="00640482">
        <w:rPr>
          <w:rFonts w:ascii="Arial" w:hAnsi="Arial" w:cs="Arial"/>
          <w:bCs/>
          <w:color w:val="auto"/>
          <w:sz w:val="18"/>
          <w:szCs w:val="18"/>
        </w:rPr>
        <w:t>.</w:t>
      </w:r>
    </w:p>
    <w:sectPr w:rsidR="0051174E" w:rsidRPr="00640482" w:rsidSect="00FB4C2C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0824D" w14:textId="77777777" w:rsidR="009D5D78" w:rsidRDefault="009D5D78" w:rsidP="00CB2C17">
      <w:r>
        <w:separator/>
      </w:r>
    </w:p>
  </w:endnote>
  <w:endnote w:type="continuationSeparator" w:id="0">
    <w:p w14:paraId="4C6F3F32" w14:textId="77777777" w:rsidR="009D5D78" w:rsidRDefault="009D5D78" w:rsidP="00CB2C17">
      <w:r>
        <w:continuationSeparator/>
      </w:r>
    </w:p>
  </w:endnote>
  <w:endnote w:type="continuationNotice" w:id="1">
    <w:p w14:paraId="1AC15988" w14:textId="77777777" w:rsidR="009D5D78" w:rsidRDefault="009D5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BB54A" w14:textId="77777777" w:rsidR="009D5D78" w:rsidRDefault="009D5D78" w:rsidP="00CB2C17">
      <w:r>
        <w:separator/>
      </w:r>
    </w:p>
  </w:footnote>
  <w:footnote w:type="continuationSeparator" w:id="0">
    <w:p w14:paraId="0242C789" w14:textId="77777777" w:rsidR="009D5D78" w:rsidRDefault="009D5D78" w:rsidP="00CB2C17">
      <w:r>
        <w:continuationSeparator/>
      </w:r>
    </w:p>
  </w:footnote>
  <w:footnote w:type="continuationNotice" w:id="1">
    <w:p w14:paraId="71A88C08" w14:textId="77777777" w:rsidR="009D5D78" w:rsidRDefault="009D5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270C4" w14:textId="72EBA507" w:rsidR="00DF5E9C" w:rsidRDefault="00B054CB">
    <w:pPr>
      <w:pStyle w:val="Nagwek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60325056">
    <w:abstractNumId w:val="32"/>
  </w:num>
  <w:num w:numId="2" w16cid:durableId="101804899">
    <w:abstractNumId w:val="8"/>
  </w:num>
  <w:num w:numId="3" w16cid:durableId="2083020587">
    <w:abstractNumId w:val="34"/>
  </w:num>
  <w:num w:numId="4" w16cid:durableId="1427456706">
    <w:abstractNumId w:val="24"/>
  </w:num>
  <w:num w:numId="5" w16cid:durableId="316148693">
    <w:abstractNumId w:val="3"/>
  </w:num>
  <w:num w:numId="6" w16cid:durableId="971713550">
    <w:abstractNumId w:val="35"/>
  </w:num>
  <w:num w:numId="7" w16cid:durableId="495652784">
    <w:abstractNumId w:val="12"/>
  </w:num>
  <w:num w:numId="8" w16cid:durableId="1074547867">
    <w:abstractNumId w:val="16"/>
  </w:num>
  <w:num w:numId="9" w16cid:durableId="1758550797">
    <w:abstractNumId w:val="13"/>
  </w:num>
  <w:num w:numId="10" w16cid:durableId="364065040">
    <w:abstractNumId w:val="36"/>
  </w:num>
  <w:num w:numId="11" w16cid:durableId="1565944251">
    <w:abstractNumId w:val="14"/>
  </w:num>
  <w:num w:numId="12" w16cid:durableId="612444147">
    <w:abstractNumId w:val="37"/>
  </w:num>
  <w:num w:numId="13" w16cid:durableId="1425567705">
    <w:abstractNumId w:val="29"/>
  </w:num>
  <w:num w:numId="14" w16cid:durableId="1838692114">
    <w:abstractNumId w:val="33"/>
  </w:num>
  <w:num w:numId="15" w16cid:durableId="1375886827">
    <w:abstractNumId w:val="7"/>
  </w:num>
  <w:num w:numId="16" w16cid:durableId="941842342">
    <w:abstractNumId w:val="23"/>
  </w:num>
  <w:num w:numId="17" w16cid:durableId="1246259238">
    <w:abstractNumId w:val="5"/>
  </w:num>
  <w:num w:numId="18" w16cid:durableId="444157310">
    <w:abstractNumId w:val="38"/>
  </w:num>
  <w:num w:numId="19" w16cid:durableId="77215108">
    <w:abstractNumId w:val="20"/>
  </w:num>
  <w:num w:numId="20" w16cid:durableId="1592860943">
    <w:abstractNumId w:val="22"/>
  </w:num>
  <w:num w:numId="21" w16cid:durableId="767505089">
    <w:abstractNumId w:val="28"/>
  </w:num>
  <w:num w:numId="22" w16cid:durableId="1744790964">
    <w:abstractNumId w:val="21"/>
  </w:num>
  <w:num w:numId="23" w16cid:durableId="597759872">
    <w:abstractNumId w:val="31"/>
  </w:num>
  <w:num w:numId="24" w16cid:durableId="480197844">
    <w:abstractNumId w:val="30"/>
  </w:num>
  <w:num w:numId="25" w16cid:durableId="2089838794">
    <w:abstractNumId w:val="6"/>
  </w:num>
  <w:num w:numId="26" w16cid:durableId="1154492557">
    <w:abstractNumId w:val="9"/>
  </w:num>
  <w:num w:numId="27" w16cid:durableId="1835221205">
    <w:abstractNumId w:val="15"/>
  </w:num>
  <w:num w:numId="28" w16cid:durableId="301276908">
    <w:abstractNumId w:val="18"/>
  </w:num>
  <w:num w:numId="29" w16cid:durableId="1432702338">
    <w:abstractNumId w:val="17"/>
  </w:num>
  <w:num w:numId="30" w16cid:durableId="773133731">
    <w:abstractNumId w:val="1"/>
  </w:num>
  <w:num w:numId="31" w16cid:durableId="126434255">
    <w:abstractNumId w:val="10"/>
  </w:num>
  <w:num w:numId="32" w16cid:durableId="302782181">
    <w:abstractNumId w:val="4"/>
  </w:num>
  <w:num w:numId="33" w16cid:durableId="1543788714">
    <w:abstractNumId w:val="2"/>
  </w:num>
  <w:num w:numId="34" w16cid:durableId="611596064">
    <w:abstractNumId w:val="19"/>
  </w:num>
  <w:num w:numId="35" w16cid:durableId="2122414451">
    <w:abstractNumId w:val="26"/>
  </w:num>
  <w:num w:numId="36" w16cid:durableId="1496997184">
    <w:abstractNumId w:val="11"/>
  </w:num>
  <w:num w:numId="37" w16cid:durableId="926500475">
    <w:abstractNumId w:val="0"/>
  </w:num>
  <w:num w:numId="38" w16cid:durableId="160581690">
    <w:abstractNumId w:val="27"/>
  </w:num>
  <w:num w:numId="39" w16cid:durableId="885411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43FDB"/>
    <w:rsid w:val="000624EF"/>
    <w:rsid w:val="0007243C"/>
    <w:rsid w:val="00085CE1"/>
    <w:rsid w:val="00090C8B"/>
    <w:rsid w:val="00093876"/>
    <w:rsid w:val="000A2007"/>
    <w:rsid w:val="000C051E"/>
    <w:rsid w:val="000D4C5E"/>
    <w:rsid w:val="00127A7D"/>
    <w:rsid w:val="001A4A6A"/>
    <w:rsid w:val="001A52C4"/>
    <w:rsid w:val="001D404B"/>
    <w:rsid w:val="001E1686"/>
    <w:rsid w:val="001E4012"/>
    <w:rsid w:val="0021145C"/>
    <w:rsid w:val="00247703"/>
    <w:rsid w:val="00247E9B"/>
    <w:rsid w:val="00250943"/>
    <w:rsid w:val="00252F23"/>
    <w:rsid w:val="0026292A"/>
    <w:rsid w:val="0027126A"/>
    <w:rsid w:val="00297554"/>
    <w:rsid w:val="002A46CF"/>
    <w:rsid w:val="0030201B"/>
    <w:rsid w:val="00316F28"/>
    <w:rsid w:val="00357048"/>
    <w:rsid w:val="00360A81"/>
    <w:rsid w:val="003668D3"/>
    <w:rsid w:val="0037354F"/>
    <w:rsid w:val="003838E1"/>
    <w:rsid w:val="00385C31"/>
    <w:rsid w:val="003A186E"/>
    <w:rsid w:val="003C2ABD"/>
    <w:rsid w:val="003D3FE6"/>
    <w:rsid w:val="003E4593"/>
    <w:rsid w:val="003E62DF"/>
    <w:rsid w:val="004065CC"/>
    <w:rsid w:val="0043478F"/>
    <w:rsid w:val="00452226"/>
    <w:rsid w:val="0047101D"/>
    <w:rsid w:val="00475C8F"/>
    <w:rsid w:val="004868F1"/>
    <w:rsid w:val="004B4A61"/>
    <w:rsid w:val="004B667E"/>
    <w:rsid w:val="00501A80"/>
    <w:rsid w:val="0050774D"/>
    <w:rsid w:val="0051174E"/>
    <w:rsid w:val="005164DB"/>
    <w:rsid w:val="0052231C"/>
    <w:rsid w:val="00523D5C"/>
    <w:rsid w:val="0054794C"/>
    <w:rsid w:val="005670A5"/>
    <w:rsid w:val="0057173A"/>
    <w:rsid w:val="0058503A"/>
    <w:rsid w:val="00590AEC"/>
    <w:rsid w:val="005B209D"/>
    <w:rsid w:val="00623E0D"/>
    <w:rsid w:val="00627378"/>
    <w:rsid w:val="00637B79"/>
    <w:rsid w:val="00640482"/>
    <w:rsid w:val="00690C47"/>
    <w:rsid w:val="006A1768"/>
    <w:rsid w:val="006A368A"/>
    <w:rsid w:val="006C1FB2"/>
    <w:rsid w:val="006C2A4F"/>
    <w:rsid w:val="006D7D58"/>
    <w:rsid w:val="006F2E2E"/>
    <w:rsid w:val="007212E9"/>
    <w:rsid w:val="0075267B"/>
    <w:rsid w:val="00765B8D"/>
    <w:rsid w:val="007B13DC"/>
    <w:rsid w:val="007B1EA0"/>
    <w:rsid w:val="007C6DF8"/>
    <w:rsid w:val="007E0465"/>
    <w:rsid w:val="007E1874"/>
    <w:rsid w:val="00806869"/>
    <w:rsid w:val="008106B2"/>
    <w:rsid w:val="00815EAC"/>
    <w:rsid w:val="0084787D"/>
    <w:rsid w:val="008704DD"/>
    <w:rsid w:val="00876C99"/>
    <w:rsid w:val="00890B9C"/>
    <w:rsid w:val="008A5C91"/>
    <w:rsid w:val="008B0D45"/>
    <w:rsid w:val="008C1778"/>
    <w:rsid w:val="008F1BE9"/>
    <w:rsid w:val="00907F29"/>
    <w:rsid w:val="00912D32"/>
    <w:rsid w:val="00924848"/>
    <w:rsid w:val="00936C0B"/>
    <w:rsid w:val="009606CE"/>
    <w:rsid w:val="009611B8"/>
    <w:rsid w:val="00981785"/>
    <w:rsid w:val="00990057"/>
    <w:rsid w:val="009938C3"/>
    <w:rsid w:val="009A7DA4"/>
    <w:rsid w:val="009C278D"/>
    <w:rsid w:val="009C4481"/>
    <w:rsid w:val="009D5D78"/>
    <w:rsid w:val="00A42D1D"/>
    <w:rsid w:val="00A46CC2"/>
    <w:rsid w:val="00A56238"/>
    <w:rsid w:val="00A77D2D"/>
    <w:rsid w:val="00A913B7"/>
    <w:rsid w:val="00A92CB7"/>
    <w:rsid w:val="00A93666"/>
    <w:rsid w:val="00A96F93"/>
    <w:rsid w:val="00AA46F9"/>
    <w:rsid w:val="00AB65F6"/>
    <w:rsid w:val="00AC2B9C"/>
    <w:rsid w:val="00B054CB"/>
    <w:rsid w:val="00B23069"/>
    <w:rsid w:val="00B56BD4"/>
    <w:rsid w:val="00B61255"/>
    <w:rsid w:val="00B61343"/>
    <w:rsid w:val="00BB3E50"/>
    <w:rsid w:val="00BB65C5"/>
    <w:rsid w:val="00BF5B5D"/>
    <w:rsid w:val="00C148AF"/>
    <w:rsid w:val="00C31817"/>
    <w:rsid w:val="00C31C31"/>
    <w:rsid w:val="00C45854"/>
    <w:rsid w:val="00C53BCF"/>
    <w:rsid w:val="00C63C9B"/>
    <w:rsid w:val="00C669A1"/>
    <w:rsid w:val="00C84FD7"/>
    <w:rsid w:val="00C90CD4"/>
    <w:rsid w:val="00C93212"/>
    <w:rsid w:val="00C9516B"/>
    <w:rsid w:val="00C96756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C28E1"/>
    <w:rsid w:val="00DD0E27"/>
    <w:rsid w:val="00DD21D6"/>
    <w:rsid w:val="00DD4F70"/>
    <w:rsid w:val="00DF5E9C"/>
    <w:rsid w:val="00E456D3"/>
    <w:rsid w:val="00E66F26"/>
    <w:rsid w:val="00E70969"/>
    <w:rsid w:val="00E9333D"/>
    <w:rsid w:val="00EA6CB2"/>
    <w:rsid w:val="00ED6C40"/>
    <w:rsid w:val="00EE0B67"/>
    <w:rsid w:val="00EE1907"/>
    <w:rsid w:val="00EE5016"/>
    <w:rsid w:val="00F077F5"/>
    <w:rsid w:val="00F30FC1"/>
    <w:rsid w:val="00F333EB"/>
    <w:rsid w:val="00F362CD"/>
    <w:rsid w:val="00F50A0E"/>
    <w:rsid w:val="00F57E22"/>
    <w:rsid w:val="00F751ED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61DA0C"/>
  <w15:docId w15:val="{473C4F45-D057-4A2A-B6A9-22684A44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AD1F4-D52F-4C67-9A47-F44CDE249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23B44-2CA6-455D-B8EA-0CA24CA8F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46955-82C4-40CA-A7BD-9A2EEBE9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Justyna Modliborska</cp:lastModifiedBy>
  <cp:revision>8</cp:revision>
  <dcterms:created xsi:type="dcterms:W3CDTF">2019-07-29T09:17:00Z</dcterms:created>
  <dcterms:modified xsi:type="dcterms:W3CDTF">2024-03-27T09:15:00Z</dcterms:modified>
</cp:coreProperties>
</file>